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F55A152" w14:paraId="6B664059" wp14:textId="6FC01613">
      <w:pPr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xmlns:wp14="http://schemas.microsoft.com/office/word/2010/wordml" w:rsidP="0F55A152" w14:paraId="2328EDE4" wp14:textId="378245A3">
      <w:pPr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0F55A152" w:rsidR="633064FE">
        <w:rPr>
          <w:rFonts w:ascii="Cambria" w:hAnsi="Cambria" w:eastAsia="Cambria" w:cs="Cambria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WELCOME! </w:t>
      </w:r>
      <w:r w:rsidRPr="0F55A152" w:rsidR="633064FE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 We are so glad you are joining the Caldwell Board of Realtors.  Be sure and watch for the classes, luncheons, and other events that are your benefits of membership.</w:t>
      </w:r>
    </w:p>
    <w:p xmlns:wp14="http://schemas.microsoft.com/office/word/2010/wordml" w:rsidP="0F55A152" w14:paraId="7CE38B00" wp14:textId="66BE07FE">
      <w:pPr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xmlns:wp14="http://schemas.microsoft.com/office/word/2010/wordml" w:rsidP="0F55A152" w14:paraId="13C9478B" wp14:textId="28BA1634">
      <w:pPr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F55A152" w:rsidR="633064FE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If you have any questions, please contact Cindy OldenKamp at 208-880-3094 or email at </w:t>
      </w:r>
      <w:hyperlink r:id="R763740b611544aaf">
        <w:r w:rsidRPr="0F55A152" w:rsidR="633064FE">
          <w:rPr>
            <w:rStyle w:val="Hyperlink"/>
            <w:rFonts w:ascii="Cambria" w:hAnsi="Cambria" w:eastAsia="Cambria" w:cs="Cambria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US"/>
          </w:rPr>
          <w:t>AE@Caldwellboardofrealtors.com</w:t>
        </w:r>
      </w:hyperlink>
      <w:r w:rsidRPr="0F55A152" w:rsidR="633064FE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O.A.M. (OldenKamp Association Management)</w:t>
      </w:r>
    </w:p>
    <w:p xmlns:wp14="http://schemas.microsoft.com/office/word/2010/wordml" w:rsidP="0F55A152" w14:paraId="636BC31D" wp14:textId="10313A86">
      <w:pPr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xmlns:wp14="http://schemas.microsoft.com/office/word/2010/wordml" w:rsidP="0F55A152" w14:paraId="0EC68959" wp14:textId="48466CF1">
      <w:pPr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F55A152" w:rsidR="633064FE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4"/>
          <w:szCs w:val="24"/>
          <w:lang w:val="en-US"/>
        </w:rPr>
        <w:t>Payment can be Venmo, dropped off at Windermere Powerhouse Group 2900 E Cleveland Blvd c/o Cindy OldenKamp or mailed to:</w:t>
      </w:r>
    </w:p>
    <w:p xmlns:wp14="http://schemas.microsoft.com/office/word/2010/wordml" w:rsidP="0F55A152" w14:paraId="1CE2CEB9" wp14:textId="0EC7255D">
      <w:pPr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F55A152" w:rsidR="633064FE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4"/>
          <w:szCs w:val="24"/>
          <w:lang w:val="en-US"/>
        </w:rPr>
        <w:t>OAM</w:t>
      </w:r>
    </w:p>
    <w:p xmlns:wp14="http://schemas.microsoft.com/office/word/2010/wordml" w:rsidP="0F55A152" w14:paraId="16FC2204" wp14:textId="365EE309">
      <w:pPr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F55A152" w:rsidR="633064FE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4"/>
          <w:szCs w:val="24"/>
          <w:lang w:val="en-US"/>
        </w:rPr>
        <w:t>c/o Cindy OldenKamp</w:t>
      </w:r>
    </w:p>
    <w:p xmlns:wp14="http://schemas.microsoft.com/office/word/2010/wordml" w:rsidP="0F55A152" w14:paraId="76353A5D" wp14:textId="31FCB2FF">
      <w:pPr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F55A152" w:rsidR="633064FE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4"/>
          <w:szCs w:val="24"/>
          <w:lang w:val="en-US"/>
        </w:rPr>
        <w:t>12729 Wild Rose Lane</w:t>
      </w:r>
    </w:p>
    <w:p xmlns:wp14="http://schemas.microsoft.com/office/word/2010/wordml" w:rsidP="0F55A152" w14:paraId="23FAF8EB" wp14:textId="0AE5AF93">
      <w:pPr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F55A152" w:rsidR="633064FE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4"/>
          <w:szCs w:val="24"/>
          <w:lang w:val="en-US"/>
        </w:rPr>
        <w:t>Nampa, Idaho   83686</w:t>
      </w:r>
    </w:p>
    <w:p xmlns:wp14="http://schemas.microsoft.com/office/word/2010/wordml" w:rsidP="0F55A152" w14:paraId="6192C731" wp14:textId="3C9BFB0F">
      <w:pPr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xmlns:wp14="http://schemas.microsoft.com/office/word/2010/wordml" w:rsidP="0F55A152" w14:paraId="1C8A3F7C" wp14:textId="3BB141DE">
      <w:pPr>
        <w:jc w:val="center"/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36"/>
          <w:szCs w:val="36"/>
          <w:lang w:val="en-US"/>
        </w:rPr>
      </w:pPr>
      <w:r w:rsidRPr="0F55A152" w:rsidR="633064FE">
        <w:rPr>
          <w:rFonts w:ascii="Cambria" w:hAnsi="Cambria" w:eastAsia="Cambria" w:cs="Cambria"/>
          <w:b w:val="1"/>
          <w:bCs w:val="1"/>
          <w:i w:val="0"/>
          <w:iCs w:val="0"/>
          <w:noProof w:val="0"/>
          <w:sz w:val="36"/>
          <w:szCs w:val="36"/>
          <w:lang w:val="en-US"/>
        </w:rPr>
        <w:t xml:space="preserve"> Caldwell Board of REALTORS® DUES  2023</w:t>
      </w:r>
    </w:p>
    <w:p xmlns:wp14="http://schemas.microsoft.com/office/word/2010/wordml" w:rsidP="0F55A152" w14:paraId="665931FA" wp14:textId="5C7695C7">
      <w:pPr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xmlns:wp14="http://schemas.microsoft.com/office/word/2010/wordml" w:rsidP="0F55A152" w14:paraId="3BA8D5AB" wp14:textId="6BB87CD1">
      <w:pPr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F55A152" w:rsidR="633064FE">
        <w:rPr>
          <w:rFonts w:ascii="Cambria" w:hAnsi="Cambria" w:eastAsia="Cambria" w:cs="Cambria"/>
          <w:b w:val="1"/>
          <w:bCs w:val="1"/>
          <w:i w:val="0"/>
          <w:iCs w:val="0"/>
          <w:noProof w:val="0"/>
          <w:sz w:val="28"/>
          <w:szCs w:val="28"/>
          <w:lang w:val="en-US"/>
        </w:rPr>
        <w:t>New REALTOR® Members</w:t>
      </w:r>
      <w:r w:rsidRPr="0F55A152" w:rsidR="633064FE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30"/>
        <w:gridCol w:w="456"/>
        <w:gridCol w:w="78"/>
        <w:gridCol w:w="808"/>
        <w:gridCol w:w="1330"/>
        <w:gridCol w:w="1343"/>
        <w:gridCol w:w="1330"/>
        <w:gridCol w:w="1343"/>
        <w:gridCol w:w="1343"/>
      </w:tblGrid>
      <w:tr w:rsidR="0F55A152" w:rsidTr="0F55A152" w14:paraId="31599FD6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23D98662" w14:textId="636008B0">
            <w:pPr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1595CF7B" w14:textId="1B052C4D">
            <w:pPr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single"/>
                <w:lang w:val="en-US"/>
              </w:rPr>
              <w:t>January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643FE574" w14:textId="596E1216">
            <w:pPr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single"/>
                <w:lang w:val="en-US"/>
              </w:rPr>
              <w:t>February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42903AE7" w14:textId="3A6BB417">
            <w:pPr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single"/>
                <w:lang w:val="en-US"/>
              </w:rPr>
              <w:t>March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6BB9F79E" w14:textId="5D337C19">
            <w:pPr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single"/>
                <w:lang w:val="en-US"/>
              </w:rPr>
              <w:t>April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233132D8" w14:textId="4546B39F">
            <w:pPr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single"/>
                <w:lang w:val="en-US"/>
              </w:rPr>
              <w:t>May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6C722BF7" w14:textId="550F24B8">
            <w:pPr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single"/>
                <w:lang w:val="en-US"/>
              </w:rPr>
              <w:t>June</w:t>
            </w:r>
          </w:p>
        </w:tc>
      </w:tr>
      <w:tr w:rsidR="0F55A152" w:rsidTr="0F55A152" w14:paraId="5E4B8C49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6980B5B3" w14:textId="42DC8C4E">
            <w:pPr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NAR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17BA4507" w14:textId="560F038A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$195.00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10838191" w14:textId="035D8A56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$182.50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0EA40DA2" w14:textId="4F9FE16F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$170.00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21CE62ED" w14:textId="2A2671E9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$157.50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620C8291" w14:textId="7A4DCC6D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$145.00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528426FA" w14:textId="561F8AA6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$132.50</w:t>
            </w:r>
          </w:p>
        </w:tc>
      </w:tr>
      <w:tr w:rsidR="0F55A152" w:rsidTr="0F55A152" w14:paraId="7EF3DF88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631BC8CE" w14:textId="4CF49DDD">
            <w:pPr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IR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2DCCEE7F" w14:textId="7294B852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180.00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5DBDEEA3" w14:textId="2F444349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165.83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189F8880" w14:textId="48D0C868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151.67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72D42B16" w14:textId="0F2BBF5A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137.50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5E9FE271" w14:textId="35A63B56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123.33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3A93DC8D" w14:textId="061EDE2D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109.17</w:t>
            </w:r>
          </w:p>
        </w:tc>
      </w:tr>
      <w:tr w:rsidR="0F55A152" w:rsidTr="0F55A152" w14:paraId="7BE94A5C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4603819C" w14:textId="42AA2F4E">
            <w:pPr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IR/PS Fee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5698203F" w14:textId="3081B5A4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00C2F55D" w14:textId="24BB0322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46ECD0B0" w14:textId="6FBD30A3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0C814B8D" w14:textId="38037CC3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3C52AFD7" w14:textId="4A6AAD17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0BBE284A" w14:textId="191E59C2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10.00</w:t>
            </w:r>
          </w:p>
        </w:tc>
      </w:tr>
      <w:tr w:rsidR="0F55A152" w:rsidTr="0F55A152" w14:paraId="425779DD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019255B0" w14:textId="7D968CDA">
            <w:pPr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CBOR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281545FA" w14:textId="2CF8CE69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160.00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13441CA5" w14:textId="1AAE3946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150.00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31455740" w14:textId="6A9BE504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140.00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36C97F80" w14:textId="18D53C27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130.00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17B8B891" w14:textId="53A2D38A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120.00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0EC2AC32" w14:textId="40681CAA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110.00</w:t>
            </w:r>
          </w:p>
        </w:tc>
      </w:tr>
      <w:tr w:rsidR="0F55A152" w:rsidTr="0F55A152" w14:paraId="15938729">
        <w:trPr>
          <w:trHeight w:val="300"/>
        </w:trPr>
        <w:tc>
          <w:tcPr>
            <w:tcW w:w="1786" w:type="dxa"/>
            <w:gridSpan w:val="2"/>
            <w:tcBorders>
              <w:top w:val="nil"/>
              <w:left w:val="nil"/>
              <w:bottom w:val="single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20C4DB12" w14:textId="2895DF16">
            <w:pPr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7939CFE8" w14:textId="2B307F0F">
            <w:pPr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7D30C605" w14:textId="5A808BB6">
            <w:pPr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        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6424F3C3" w14:textId="1D4814BF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4F0EBE47" w14:textId="5F357EFC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09817518" w14:textId="2A33EAD0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5958AC3C" w14:textId="7AD8562B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F55A152" w:rsidTr="0F55A152" w14:paraId="25A3B3E7">
        <w:trPr>
          <w:trHeight w:val="300"/>
        </w:trPr>
        <w:tc>
          <w:tcPr>
            <w:tcW w:w="1330" w:type="dxa"/>
            <w:tcBorders>
              <w:top w:val="single" w:sz="6"/>
              <w:left w:val="nil"/>
              <w:bottom w:val="nil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5313E404" w14:textId="232F20A2">
            <w:pPr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342" w:type="dxa"/>
            <w:gridSpan w:val="3"/>
            <w:tcBorders>
              <w:top w:val="single" w:sz="6"/>
              <w:left w:val="nil"/>
              <w:bottom w:val="nil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3287D923" w14:textId="75C97403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$545.00</w:t>
            </w:r>
          </w:p>
        </w:tc>
        <w:tc>
          <w:tcPr>
            <w:tcW w:w="1330" w:type="dxa"/>
            <w:tcBorders>
              <w:top w:val="single" w:sz="6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0225A726" w14:textId="5B63D928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$508.33</w:t>
            </w:r>
          </w:p>
        </w:tc>
        <w:tc>
          <w:tcPr>
            <w:tcW w:w="1343" w:type="dxa"/>
            <w:tcBorders>
              <w:top w:val="single" w:sz="6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5EDCAE06" w14:textId="39F4136A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$471.67</w:t>
            </w:r>
          </w:p>
        </w:tc>
        <w:tc>
          <w:tcPr>
            <w:tcW w:w="1330" w:type="dxa"/>
            <w:tcBorders>
              <w:top w:val="single" w:sz="6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567CC89E" w14:textId="0BE2454F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$435.00</w:t>
            </w:r>
          </w:p>
        </w:tc>
        <w:tc>
          <w:tcPr>
            <w:tcW w:w="1343" w:type="dxa"/>
            <w:tcBorders>
              <w:top w:val="single" w:sz="6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373C3759" w14:textId="684E2691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$398.33</w:t>
            </w:r>
          </w:p>
        </w:tc>
        <w:tc>
          <w:tcPr>
            <w:tcW w:w="1343" w:type="dxa"/>
            <w:tcBorders>
              <w:top w:val="single" w:sz="6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38139AF4" w14:textId="3E5440BA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$361.67</w:t>
            </w:r>
          </w:p>
          <w:p w:rsidR="0F55A152" w:rsidP="0F55A152" w:rsidRDefault="0F55A152" w14:paraId="7BD4A237" w14:textId="339BBF38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F55A152" w:rsidTr="0F55A152" w14:paraId="642014F3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065F95A8" w14:textId="58AFD6DE">
            <w:pPr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tcBorders>
              <w:top w:val="nil" w:sz="6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2114FB81" w14:textId="512F29CE">
            <w:pPr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single"/>
                <w:lang w:val="en-US"/>
              </w:rPr>
              <w:t>July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5734C876" w14:textId="4DD47C57">
            <w:pPr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single"/>
                <w:lang w:val="en-US"/>
              </w:rPr>
              <w:t>August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58D62492" w14:textId="23574965">
            <w:pPr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single"/>
                <w:lang w:val="en-US"/>
              </w:rPr>
              <w:t>September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7DA573FD" w14:textId="51E5D045">
            <w:pPr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single"/>
                <w:lang w:val="en-US"/>
              </w:rPr>
              <w:t>October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5B21E7CF" w14:textId="0279E223">
            <w:pPr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single"/>
                <w:lang w:val="en-US"/>
              </w:rPr>
              <w:t>November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0CCB6034" w14:textId="1A4FBAD4">
            <w:pPr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single"/>
                <w:lang w:val="en-US"/>
              </w:rPr>
              <w:t>December</w:t>
            </w:r>
          </w:p>
        </w:tc>
      </w:tr>
      <w:tr w:rsidR="0F55A152" w:rsidTr="0F55A152" w14:paraId="33772F53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1E91E6CD" w14:textId="44716C22">
            <w:pPr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NAR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38763E40" w14:textId="22D50C7C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$120.00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7CCCB3E7" w14:textId="66F153D6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$107.50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1294FC65" w14:textId="0458972F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$95.00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071B3B82" w14:textId="28FD9985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$82.50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695E9552" w14:textId="56287D1A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$70.00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6BAA15F5" w14:textId="779CC40F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$57.50</w:t>
            </w:r>
          </w:p>
        </w:tc>
      </w:tr>
      <w:tr w:rsidR="0F55A152" w:rsidTr="0F55A152" w14:paraId="4DDC4309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01475164" w14:textId="64400CF9">
            <w:pPr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IR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3692F00F" w14:textId="197214E2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95.00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6FC11574" w14:textId="54F3F4D4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80.83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1DC75383" w14:textId="3B4111A6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66.67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6722BA98" w14:textId="00569426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52.50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37E7CF22" w14:textId="742737C1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38.33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180CC237" w14:textId="6AD1F969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24.17</w:t>
            </w:r>
          </w:p>
        </w:tc>
      </w:tr>
      <w:tr w:rsidR="0F55A152" w:rsidTr="0F55A152" w14:paraId="42DBA4F5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579514C4" w14:textId="11008F69">
            <w:pPr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IR/PS Fee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122843A0" w14:textId="39E00F99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7913F758" w14:textId="60B324F6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7C5668F6" w14:textId="3553C938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4332170E" w14:textId="3A0D64B8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4C0EC0D2" w14:textId="793AB137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0474573D" w14:textId="12DBACFB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10.00</w:t>
            </w:r>
          </w:p>
        </w:tc>
      </w:tr>
      <w:tr w:rsidR="0F55A152" w:rsidTr="0F55A152" w14:paraId="59F07BA5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46F6D4F4" w14:textId="660B9595">
            <w:pPr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CBOR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1E520198" w14:textId="62326A9E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100.00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48A7644D" w14:textId="47C9646A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90.00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1B508E8E" w14:textId="6BAA75BE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80.00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52AFFEA9" w14:textId="4D1B3DD0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70.00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0A666590" w14:textId="5C48E254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60.00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07B7686C" w14:textId="5B171F7A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50.00</w:t>
            </w:r>
          </w:p>
        </w:tc>
      </w:tr>
      <w:tr w:rsidR="0F55A152" w:rsidTr="0F55A152" w14:paraId="2013B4C3">
        <w:trPr>
          <w:trHeight w:val="300"/>
        </w:trPr>
        <w:tc>
          <w:tcPr>
            <w:tcW w:w="1864" w:type="dxa"/>
            <w:gridSpan w:val="3"/>
            <w:tcBorders>
              <w:top w:val="nil"/>
              <w:left w:val="nil"/>
              <w:bottom w:val="single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652D16FD" w14:textId="73854DE9">
            <w:pPr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Application Fee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4DA60ABA" w14:textId="6671A262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6F600C12" w14:textId="32E6B5CB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090B30D9" w14:textId="478F9D25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2E47D178" w14:textId="3B2348FC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7EE4E47A" w14:textId="501A8190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1BB42C0D" w14:textId="1CFC0588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F55A152" w:rsidTr="0F55A152" w14:paraId="7279429E">
        <w:trPr>
          <w:trHeight w:val="300"/>
        </w:trPr>
        <w:tc>
          <w:tcPr>
            <w:tcW w:w="1330" w:type="dxa"/>
            <w:tcBorders>
              <w:top w:val="single" w:sz="6"/>
              <w:left w:val="nil"/>
              <w:bottom w:val="nil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641D3809" w14:textId="53825C62">
            <w:pPr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342" w:type="dxa"/>
            <w:gridSpan w:val="3"/>
            <w:tcBorders>
              <w:top w:val="single" w:sz="6"/>
              <w:left w:val="nil"/>
              <w:bottom w:val="nil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3CA2E04D" w14:textId="1AAACE61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$325.00</w:t>
            </w:r>
          </w:p>
        </w:tc>
        <w:tc>
          <w:tcPr>
            <w:tcW w:w="1330" w:type="dxa"/>
            <w:tcBorders>
              <w:top w:val="single" w:sz="6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68EC5E77" w14:textId="2C87CE41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$288.33</w:t>
            </w:r>
          </w:p>
        </w:tc>
        <w:tc>
          <w:tcPr>
            <w:tcW w:w="1343" w:type="dxa"/>
            <w:tcBorders>
              <w:top w:val="single" w:sz="6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6C5D20FA" w14:textId="23772EF9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$251.67</w:t>
            </w:r>
          </w:p>
        </w:tc>
        <w:tc>
          <w:tcPr>
            <w:tcW w:w="1330" w:type="dxa"/>
            <w:tcBorders>
              <w:top w:val="single" w:sz="6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77F96432" w14:textId="279B7A7A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$215.00</w:t>
            </w:r>
          </w:p>
        </w:tc>
        <w:tc>
          <w:tcPr>
            <w:tcW w:w="1343" w:type="dxa"/>
            <w:tcBorders>
              <w:top w:val="single" w:sz="6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6B8B4201" w14:textId="3A663A99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$178.33</w:t>
            </w:r>
          </w:p>
        </w:tc>
        <w:tc>
          <w:tcPr>
            <w:tcW w:w="1343" w:type="dxa"/>
            <w:tcBorders>
              <w:top w:val="single" w:sz="6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0F55A152" w:rsidP="0F55A152" w:rsidRDefault="0F55A152" w14:paraId="5A7F30D4" w14:textId="2B0C539F">
            <w:pPr>
              <w:jc w:val="righ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F55A152" w:rsidR="0F55A152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$141.67</w:t>
            </w:r>
          </w:p>
        </w:tc>
      </w:tr>
    </w:tbl>
    <w:p xmlns:wp14="http://schemas.microsoft.com/office/word/2010/wordml" w:rsidP="0F55A152" w14:paraId="45F12821" wp14:textId="6B97F5A7">
      <w:pPr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xmlns:wp14="http://schemas.microsoft.com/office/word/2010/wordml" w:rsidP="0F55A152" w14:paraId="5F79EDA0" wp14:textId="47E84A47">
      <w:pPr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F55A152" w:rsidR="633064FE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4"/>
          <w:szCs w:val="24"/>
          <w:lang w:val="en-US"/>
        </w:rPr>
        <w:t>*$10.00 Idaho REALTORS® Professional Standards Fee is Mandatory for primary and secondary members.</w:t>
      </w:r>
    </w:p>
    <w:p xmlns:wp14="http://schemas.microsoft.com/office/word/2010/wordml" w:rsidP="0F55A152" w14:paraId="40596079" wp14:textId="40AF4FA1">
      <w:pPr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xmlns:wp14="http://schemas.microsoft.com/office/word/2010/wordml" w:rsidP="0F55A152" w14:paraId="5AEF964D" wp14:textId="7A9121E9">
      <w:pPr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F55A152" w:rsidR="633064FE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4"/>
          <w:szCs w:val="24"/>
          <w:lang w:val="en-US"/>
        </w:rPr>
        <w:t>If you join on or after November 1st the initial dues payment amount will also include the next year's Membership dues including NAR, IR and CBOR.</w:t>
      </w:r>
    </w:p>
    <w:p xmlns:wp14="http://schemas.microsoft.com/office/word/2010/wordml" w:rsidP="0F55A152" w14:paraId="77D849D9" wp14:textId="7A8F6C73">
      <w:pPr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xmlns:wp14="http://schemas.microsoft.com/office/word/2010/wordml" w:rsidP="0F55A152" w14:paraId="16F721DE" wp14:textId="644BD533">
      <w:pPr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xmlns:wp14="http://schemas.microsoft.com/office/word/2010/wordml" w:rsidP="0F55A152" w14:paraId="2C078E63" wp14:textId="6273041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7EAE9B"/>
    <w:rsid w:val="0F55A152"/>
    <w:rsid w:val="247EAE9B"/>
    <w:rsid w:val="6330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EAE9B"/>
  <w15:chartTrackingRefBased/>
  <w15:docId w15:val="{B54852B6-97D4-4091-82D0-63B0E9C8A2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AE@Caldwellboardofrealtors.com" TargetMode="External" Id="R763740b611544aa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2023-04-26T19:28:04.4213621Z</dcterms:created>
  <dcterms:modified xsi:type="dcterms:W3CDTF">2023-04-26T19:28:46.6831694Z</dcterms:modified>
  <dc:creator>Cindy Oldenkamp</dc:creator>
  <lastModifiedBy>Cindy Oldenkamp</lastModifiedBy>
</coreProperties>
</file>